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8C9" w:rsidRPr="006A38C9" w:rsidRDefault="006A38C9" w:rsidP="006A38C9">
      <w:pPr>
        <w:jc w:val="center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 w:rsidRPr="006A38C9">
        <w:rPr>
          <w:rFonts w:ascii="Georgia" w:hAnsi="Georgia"/>
          <w:b/>
          <w:sz w:val="28"/>
          <w:szCs w:val="28"/>
          <w:u w:val="single"/>
        </w:rPr>
        <w:t>My Bondage and My Freedom by Frederick Douglass</w:t>
      </w:r>
    </w:p>
    <w:p w:rsidR="006A38C9" w:rsidRPr="006A38C9" w:rsidRDefault="006A38C9" w:rsidP="006A38C9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6A38C9">
        <w:rPr>
          <w:rFonts w:ascii="Georgia" w:hAnsi="Georgia"/>
          <w:b/>
          <w:sz w:val="28"/>
          <w:szCs w:val="28"/>
          <w:u w:val="single"/>
        </w:rPr>
        <w:t>Selection Test A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Directions:</w:t>
      </w:r>
      <w:r w:rsidRPr="006A38C9">
        <w:rPr>
          <w:rFonts w:ascii="Georgia" w:hAnsi="Georgia"/>
          <w:sz w:val="28"/>
          <w:szCs w:val="28"/>
        </w:rPr>
        <w:t xml:space="preserve"> Identify the letter of the choice that best answers the question.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1. What does Douglass like most about Balt</w:t>
      </w:r>
      <w:r>
        <w:rPr>
          <w:rFonts w:ascii="Georgia" w:hAnsi="Georgia"/>
          <w:sz w:val="28"/>
          <w:szCs w:val="28"/>
        </w:rPr>
        <w:t xml:space="preserve">imore life in My Bondage and My </w:t>
      </w:r>
      <w:r w:rsidRPr="006A38C9">
        <w:rPr>
          <w:rFonts w:ascii="Georgia" w:hAnsi="Georgia"/>
          <w:sz w:val="28"/>
          <w:szCs w:val="28"/>
        </w:rPr>
        <w:t>Freedom?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A. changes in the weather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B. learning to read and write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C. playing with the boys in the street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D. working for Mr. and Mrs. Auld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2. Based on My Bondage and My Freedom, whic</w:t>
      </w:r>
      <w:r>
        <w:rPr>
          <w:rFonts w:ascii="Georgia" w:hAnsi="Georgia"/>
          <w:sz w:val="28"/>
          <w:szCs w:val="28"/>
        </w:rPr>
        <w:t xml:space="preserve">h statements express Douglass’s </w:t>
      </w:r>
      <w:r w:rsidRPr="006A38C9">
        <w:rPr>
          <w:rFonts w:ascii="Georgia" w:hAnsi="Georgia"/>
          <w:sz w:val="28"/>
          <w:szCs w:val="28"/>
        </w:rPr>
        <w:t>beliefs?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I. Slavery is an unnatural state for both slave and slave owner.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II. Slavery can be endured as long as the slave owner is kind.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III. Slavery destroys both the slave and the slave owners.</w:t>
      </w:r>
    </w:p>
    <w:p w:rsidR="00A52D5A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IV. Slavery makes enemies out of people who should be friends.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A. I, II, III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B. II, III, IV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C. I, III, IV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D. I, II, IV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3. What made My Bondage and My Freedom a</w:t>
      </w:r>
      <w:r>
        <w:rPr>
          <w:rFonts w:ascii="Georgia" w:hAnsi="Georgia"/>
          <w:sz w:val="28"/>
          <w:szCs w:val="28"/>
        </w:rPr>
        <w:t xml:space="preserve">n important work in 1855, a few </w:t>
      </w:r>
      <w:r w:rsidRPr="006A38C9">
        <w:rPr>
          <w:rFonts w:ascii="Georgia" w:hAnsi="Georgia"/>
          <w:sz w:val="28"/>
          <w:szCs w:val="28"/>
        </w:rPr>
        <w:t>years before the Civil War?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A. It led the North eventually to declare war on the South.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B. It presented a scathing portrait of a slave-owning family.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C. It was one of few books written from a former slave’s viewpoint.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D. It revealed the forbidden practice of teaching slaves to read.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4. What common attitudes does My Bondage and My Freedom challenge?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I. Slaves were incapable of reading and writing.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II. Slaves were not the equal of their whites.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III. Slaves wished to escape their enslavement.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IV. Slaves were comfortable with their position in life.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A. I, II, III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B. I, II, IV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C. I, III, IV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D. II, III, IV</w:t>
      </w:r>
      <w:r w:rsidRPr="006A38C9">
        <w:rPr>
          <w:rFonts w:ascii="Georgia" w:hAnsi="Georgia"/>
          <w:sz w:val="28"/>
          <w:szCs w:val="28"/>
        </w:rPr>
        <w:cr/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5. If your purpose for reading is to understand s</w:t>
      </w:r>
      <w:r>
        <w:rPr>
          <w:rFonts w:ascii="Georgia" w:hAnsi="Georgia"/>
          <w:sz w:val="28"/>
          <w:szCs w:val="28"/>
        </w:rPr>
        <w:t xml:space="preserve">lavery’s effect on people, what </w:t>
      </w:r>
      <w:r w:rsidRPr="006A38C9">
        <w:rPr>
          <w:rFonts w:ascii="Georgia" w:hAnsi="Georgia"/>
          <w:sz w:val="28"/>
          <w:szCs w:val="28"/>
        </w:rPr>
        <w:t xml:space="preserve">conclusion can you draw about Mrs. </w:t>
      </w:r>
      <w:proofErr w:type="spellStart"/>
      <w:r w:rsidRPr="006A38C9">
        <w:rPr>
          <w:rFonts w:ascii="Georgia" w:hAnsi="Georgia"/>
          <w:sz w:val="28"/>
          <w:szCs w:val="28"/>
        </w:rPr>
        <w:t>Auld’s</w:t>
      </w:r>
      <w:proofErr w:type="spellEnd"/>
      <w:r w:rsidRPr="006A38C9">
        <w:rPr>
          <w:rFonts w:ascii="Georgia" w:hAnsi="Georgia"/>
          <w:sz w:val="28"/>
          <w:szCs w:val="28"/>
        </w:rPr>
        <w:t xml:space="preserve"> oppos</w:t>
      </w:r>
      <w:r>
        <w:rPr>
          <w:rFonts w:ascii="Georgia" w:hAnsi="Georgia"/>
          <w:sz w:val="28"/>
          <w:szCs w:val="28"/>
        </w:rPr>
        <w:t xml:space="preserve">ition to Douglass’s learning to </w:t>
      </w:r>
      <w:r w:rsidRPr="006A38C9">
        <w:rPr>
          <w:rFonts w:ascii="Georgia" w:hAnsi="Georgia"/>
          <w:sz w:val="28"/>
          <w:szCs w:val="28"/>
        </w:rPr>
        <w:t>read in My Bondage and My Freedom?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A. Mrs. Auld should have fought to resist slavery.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B. Mrs. Auld did not possess a strong conscience.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 xml:space="preserve">C. Mrs. </w:t>
      </w:r>
      <w:proofErr w:type="spellStart"/>
      <w:r w:rsidRPr="006A38C9">
        <w:rPr>
          <w:rFonts w:ascii="Georgia" w:hAnsi="Georgia"/>
          <w:sz w:val="28"/>
          <w:szCs w:val="28"/>
        </w:rPr>
        <w:t>Auld’s</w:t>
      </w:r>
      <w:proofErr w:type="spellEnd"/>
      <w:r w:rsidRPr="006A38C9">
        <w:rPr>
          <w:rFonts w:ascii="Georgia" w:hAnsi="Georgia"/>
          <w:sz w:val="28"/>
          <w:szCs w:val="28"/>
        </w:rPr>
        <w:t xml:space="preserve"> conscience was destroyed by slavery.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D. Mrs. Auld should have fed and clothed more slaves.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6. Given what Douglass endures as a slave, what element of My Bon</w:t>
      </w:r>
      <w:r>
        <w:rPr>
          <w:rFonts w:ascii="Georgia" w:hAnsi="Georgia"/>
          <w:sz w:val="28"/>
          <w:szCs w:val="28"/>
        </w:rPr>
        <w:t xml:space="preserve">dage and My </w:t>
      </w:r>
      <w:r w:rsidRPr="006A38C9">
        <w:rPr>
          <w:rFonts w:ascii="Georgia" w:hAnsi="Georgia"/>
          <w:sz w:val="28"/>
          <w:szCs w:val="28"/>
        </w:rPr>
        <w:t>Freedom surprises you?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A. He trades reading lessons for biscuits.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B. He feels real affection for Mrs. Auld.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C. His learning makes him unhappier.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 xml:space="preserve">D. The </w:t>
      </w:r>
      <w:proofErr w:type="spellStart"/>
      <w:r w:rsidRPr="006A38C9">
        <w:rPr>
          <w:rFonts w:ascii="Georgia" w:hAnsi="Georgia"/>
          <w:sz w:val="28"/>
          <w:szCs w:val="28"/>
        </w:rPr>
        <w:t>Aulds</w:t>
      </w:r>
      <w:proofErr w:type="spellEnd"/>
      <w:r w:rsidRPr="006A38C9">
        <w:rPr>
          <w:rFonts w:ascii="Georgia" w:hAnsi="Georgia"/>
          <w:sz w:val="28"/>
          <w:szCs w:val="28"/>
        </w:rPr>
        <w:t xml:space="preserve"> try to keep him ignorant.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lastRenderedPageBreak/>
        <w:t>7. In My Bondage and My Freedom, what does</w:t>
      </w:r>
      <w:r>
        <w:rPr>
          <w:rFonts w:ascii="Georgia" w:hAnsi="Georgia"/>
          <w:sz w:val="28"/>
          <w:szCs w:val="28"/>
        </w:rPr>
        <w:t xml:space="preserve"> Douglass suggest will probably </w:t>
      </w:r>
      <w:r w:rsidRPr="006A38C9">
        <w:rPr>
          <w:rFonts w:ascii="Georgia" w:hAnsi="Georgia"/>
          <w:sz w:val="28"/>
          <w:szCs w:val="28"/>
        </w:rPr>
        <w:t xml:space="preserve">happen to the white boys in the future, when </w:t>
      </w:r>
      <w:r>
        <w:rPr>
          <w:rFonts w:ascii="Georgia" w:hAnsi="Georgia"/>
          <w:sz w:val="28"/>
          <w:szCs w:val="28"/>
        </w:rPr>
        <w:t xml:space="preserve">they are older and dealing with </w:t>
      </w:r>
      <w:r w:rsidRPr="006A38C9">
        <w:rPr>
          <w:rFonts w:ascii="Georgia" w:hAnsi="Georgia"/>
          <w:sz w:val="28"/>
          <w:szCs w:val="28"/>
        </w:rPr>
        <w:t>“the cares of life”?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A. They will one day help him escape from his owners.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B. They will likely accept slavery when they become adults.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C. They will grow up to be abolitionists and resist slavery.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D. They will be overwhelmed by business concerns.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8. If your purpose in reading My Bondage and M</w:t>
      </w:r>
      <w:r>
        <w:rPr>
          <w:rFonts w:ascii="Georgia" w:hAnsi="Georgia"/>
          <w:sz w:val="28"/>
          <w:szCs w:val="28"/>
        </w:rPr>
        <w:t xml:space="preserve">y Freedom was to find out how a </w:t>
      </w:r>
      <w:r w:rsidRPr="006A38C9">
        <w:rPr>
          <w:rFonts w:ascii="Georgia" w:hAnsi="Georgia"/>
          <w:sz w:val="28"/>
          <w:szCs w:val="28"/>
        </w:rPr>
        <w:t>former slave wrote world-famous books, whic</w:t>
      </w:r>
      <w:r>
        <w:rPr>
          <w:rFonts w:ascii="Georgia" w:hAnsi="Georgia"/>
          <w:sz w:val="28"/>
          <w:szCs w:val="28"/>
        </w:rPr>
        <w:t xml:space="preserve">h question might you ask before </w:t>
      </w:r>
      <w:r w:rsidRPr="006A38C9">
        <w:rPr>
          <w:rFonts w:ascii="Georgia" w:hAnsi="Georgia"/>
          <w:sz w:val="28"/>
          <w:szCs w:val="28"/>
        </w:rPr>
        <w:t>reading?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A. How did Douglass escape slavery?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B. How did Douglass end up in Baltimore?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C. How did Douglass learn to write?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D. How did Douglass meet Mrs. Auld?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9. What is Douglass’s final judgment of Mrs. Auld in My Bonda</w:t>
      </w:r>
      <w:r>
        <w:rPr>
          <w:rFonts w:ascii="Georgia" w:hAnsi="Georgia"/>
          <w:sz w:val="28"/>
          <w:szCs w:val="28"/>
        </w:rPr>
        <w:t xml:space="preserve">ge and My </w:t>
      </w:r>
      <w:r w:rsidRPr="006A38C9">
        <w:rPr>
          <w:rFonts w:ascii="Georgia" w:hAnsi="Georgia"/>
          <w:sz w:val="28"/>
          <w:szCs w:val="28"/>
        </w:rPr>
        <w:t>Freedom?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A. She should not have taught him to read.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B. She should have helped him to escape.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C. She was not well-suited to slavery.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D. She could not run a household well.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10. What is an important message in My Bondage and My Freedom?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A. Slaveowners and slaves should be friends.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B. The wish for freedom can be rooted out of one’s soul.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C. Slaves have a generally good life in Baltimore.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D. A kind owner cannot relieve the injustice of slavery.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</w:p>
    <w:p w:rsidR="006A38C9" w:rsidRPr="006A38C9" w:rsidRDefault="006A38C9" w:rsidP="006A38C9">
      <w:pPr>
        <w:rPr>
          <w:rFonts w:ascii="Georgia" w:hAnsi="Georgia"/>
          <w:b/>
          <w:sz w:val="28"/>
          <w:szCs w:val="28"/>
          <w:u w:val="single"/>
        </w:rPr>
      </w:pPr>
      <w:r w:rsidRPr="006A38C9">
        <w:rPr>
          <w:rFonts w:ascii="Georgia" w:hAnsi="Georgia"/>
          <w:b/>
          <w:sz w:val="28"/>
          <w:szCs w:val="28"/>
          <w:u w:val="single"/>
        </w:rPr>
        <w:t>Vocabulary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11. At first, Douglass says, his mistress acted i</w:t>
      </w:r>
      <w:r>
        <w:rPr>
          <w:rFonts w:ascii="Georgia" w:hAnsi="Georgia"/>
          <w:sz w:val="28"/>
          <w:szCs w:val="28"/>
        </w:rPr>
        <w:t xml:space="preserve">n a benevolent manner. He means </w:t>
      </w:r>
      <w:r w:rsidRPr="006A38C9">
        <w:rPr>
          <w:rFonts w:ascii="Georgia" w:hAnsi="Georgia"/>
          <w:sz w:val="28"/>
          <w:szCs w:val="28"/>
        </w:rPr>
        <w:t>that she acted toward him.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A. indifferently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B. selfishly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C. kindly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D. brutally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12. When Mrs. Auld caught Douglass reading, she wou</w:t>
      </w:r>
      <w:r>
        <w:rPr>
          <w:rFonts w:ascii="Georgia" w:hAnsi="Georgia"/>
          <w:sz w:val="28"/>
          <w:szCs w:val="28"/>
        </w:rPr>
        <w:t xml:space="preserve">ld sometimes rush at him in </w:t>
      </w:r>
      <w:r w:rsidRPr="006A38C9">
        <w:rPr>
          <w:rFonts w:ascii="Georgia" w:hAnsi="Georgia"/>
          <w:sz w:val="28"/>
          <w:szCs w:val="28"/>
        </w:rPr>
        <w:t xml:space="preserve">consternation, </w:t>
      </w:r>
      <w:proofErr w:type="gramStart"/>
      <w:r w:rsidRPr="006A38C9">
        <w:rPr>
          <w:rFonts w:ascii="Georgia" w:hAnsi="Georgia"/>
          <w:sz w:val="28"/>
          <w:szCs w:val="28"/>
        </w:rPr>
        <w:t>or ,</w:t>
      </w:r>
      <w:proofErr w:type="gramEnd"/>
      <w:r w:rsidRPr="006A38C9">
        <w:rPr>
          <w:rFonts w:ascii="Georgia" w:hAnsi="Georgia"/>
          <w:sz w:val="28"/>
          <w:szCs w:val="28"/>
        </w:rPr>
        <w:t xml:space="preserve"> and grab it from him.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A. elation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B. delight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C. shock</w:t>
      </w:r>
    </w:p>
    <w:p w:rsid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D. anger</w:t>
      </w:r>
    </w:p>
    <w:p w:rsidR="006A38C9" w:rsidRDefault="006A38C9" w:rsidP="006A38C9">
      <w:pPr>
        <w:rPr>
          <w:rFonts w:ascii="Georgia" w:hAnsi="Georgia"/>
          <w:b/>
          <w:sz w:val="28"/>
          <w:szCs w:val="28"/>
          <w:u w:val="single"/>
        </w:rPr>
      </w:pPr>
    </w:p>
    <w:p w:rsidR="006A38C9" w:rsidRPr="006A38C9" w:rsidRDefault="006A38C9" w:rsidP="006A38C9">
      <w:pPr>
        <w:rPr>
          <w:rFonts w:ascii="Georgia" w:hAnsi="Georgia"/>
          <w:b/>
          <w:sz w:val="28"/>
          <w:szCs w:val="28"/>
          <w:u w:val="single"/>
        </w:rPr>
      </w:pPr>
      <w:r w:rsidRPr="006A38C9">
        <w:rPr>
          <w:rFonts w:ascii="Georgia" w:hAnsi="Georgia"/>
          <w:b/>
          <w:sz w:val="28"/>
          <w:szCs w:val="28"/>
          <w:u w:val="single"/>
        </w:rPr>
        <w:t>Essay</w:t>
      </w:r>
    </w:p>
    <w:p w:rsidR="006A38C9" w:rsidRPr="006A38C9" w:rsidRDefault="006A38C9" w:rsidP="006A38C9">
      <w:pPr>
        <w:rPr>
          <w:rFonts w:ascii="Georgia" w:hAnsi="Georgia"/>
          <w:sz w:val="28"/>
          <w:szCs w:val="28"/>
        </w:rPr>
      </w:pPr>
      <w:r w:rsidRPr="006A38C9">
        <w:rPr>
          <w:rFonts w:ascii="Georgia" w:hAnsi="Georgia"/>
          <w:sz w:val="28"/>
          <w:szCs w:val="28"/>
        </w:rPr>
        <w:t>13. How do you think you might have handled the c</w:t>
      </w:r>
      <w:r>
        <w:rPr>
          <w:rFonts w:ascii="Georgia" w:hAnsi="Georgia"/>
          <w:sz w:val="28"/>
          <w:szCs w:val="28"/>
        </w:rPr>
        <w:t xml:space="preserve">hanges Douglass discusses in My </w:t>
      </w:r>
      <w:r w:rsidRPr="006A38C9">
        <w:rPr>
          <w:rFonts w:ascii="Georgia" w:hAnsi="Georgia"/>
          <w:sz w:val="28"/>
          <w:szCs w:val="28"/>
        </w:rPr>
        <w:t xml:space="preserve">Bondage and My Freedom? In a brief essay, offer a </w:t>
      </w:r>
      <w:r>
        <w:rPr>
          <w:rFonts w:ascii="Georgia" w:hAnsi="Georgia"/>
          <w:sz w:val="28"/>
          <w:szCs w:val="28"/>
        </w:rPr>
        <w:t xml:space="preserve">response that describes how you </w:t>
      </w:r>
      <w:r w:rsidRPr="006A38C9">
        <w:rPr>
          <w:rFonts w:ascii="Georgia" w:hAnsi="Georgia"/>
          <w:sz w:val="28"/>
          <w:szCs w:val="28"/>
        </w:rPr>
        <w:t>might have reacted to events if you had been in Douglass’s position.</w:t>
      </w:r>
    </w:p>
    <w:sectPr w:rsidR="006A38C9" w:rsidRPr="006A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C9"/>
    <w:rsid w:val="00437F29"/>
    <w:rsid w:val="0059619F"/>
    <w:rsid w:val="006A38C9"/>
    <w:rsid w:val="00F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76E8E-31B1-4144-8280-1DE920BC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MYESHIA  REAVESTHOMAS</dc:creator>
  <cp:keywords/>
  <dc:description/>
  <cp:lastModifiedBy>EBONY N SHAW</cp:lastModifiedBy>
  <cp:revision>2</cp:revision>
  <dcterms:created xsi:type="dcterms:W3CDTF">2019-01-11T03:12:00Z</dcterms:created>
  <dcterms:modified xsi:type="dcterms:W3CDTF">2019-01-11T03:12:00Z</dcterms:modified>
</cp:coreProperties>
</file>